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63" w:rsidRDefault="00877563" w:rsidP="00877563">
      <w:pPr>
        <w:widowControl/>
        <w:jc w:val="center"/>
        <w:rPr>
          <w:rFonts w:ascii="ＭＳ Ｐゴシック" w:eastAsia="ＭＳ Ｐゴシック" w:hAnsi="ＭＳ Ｐゴシック" w:cs="ＭＳ Ｐゴシック" w:hint="eastAsia"/>
          <w:b/>
          <w:color w:val="000000"/>
          <w:kern w:val="0"/>
          <w:sz w:val="22"/>
          <w:szCs w:val="22"/>
        </w:rPr>
      </w:pPr>
      <w:r w:rsidRPr="00877563">
        <w:rPr>
          <w:rFonts w:ascii="ＭＳ Ｐゴシック" w:eastAsia="ＭＳ Ｐゴシック" w:hAnsi="ＭＳ Ｐゴシック" w:cs="ＭＳ Ｐゴシック"/>
          <w:b/>
          <w:color w:val="000000"/>
          <w:kern w:val="0"/>
          <w:sz w:val="22"/>
          <w:szCs w:val="22"/>
        </w:rPr>
        <w:t>アジア地域における温室効果ガスとエアロゾルによる</w:t>
      </w:r>
    </w:p>
    <w:p w:rsidR="00877563" w:rsidRPr="00877563" w:rsidRDefault="00877563" w:rsidP="00877563">
      <w:pPr>
        <w:widowControl/>
        <w:jc w:val="center"/>
        <w:rPr>
          <w:rFonts w:ascii="ＭＳ Ｐゴシック" w:eastAsia="ＭＳ Ｐゴシック" w:hAnsi="ＭＳ Ｐゴシック" w:cs="ＭＳ Ｐゴシック"/>
          <w:b/>
          <w:color w:val="000000"/>
          <w:kern w:val="0"/>
          <w:sz w:val="22"/>
          <w:szCs w:val="22"/>
        </w:rPr>
      </w:pPr>
      <w:r w:rsidRPr="00877563">
        <w:rPr>
          <w:rFonts w:ascii="ＭＳ Ｐゴシック" w:eastAsia="ＭＳ Ｐゴシック" w:hAnsi="ＭＳ Ｐゴシック" w:cs="ＭＳ Ｐゴシック"/>
          <w:b/>
          <w:color w:val="000000"/>
          <w:kern w:val="0"/>
          <w:sz w:val="22"/>
          <w:szCs w:val="22"/>
        </w:rPr>
        <w:t>排出インベントリ・モデリング・気候影響に関する国際ワークショップ</w:t>
      </w:r>
    </w:p>
    <w:p w:rsidR="002F1087" w:rsidRPr="00DF3889" w:rsidRDefault="002F1087" w:rsidP="00B44390">
      <w:pPr>
        <w:jc w:val="center"/>
        <w:rPr>
          <w:rFonts w:asciiTheme="majorEastAsia" w:eastAsiaTheme="majorEastAsia" w:hAnsiTheme="majorEastAsia"/>
          <w:b/>
          <w:sz w:val="22"/>
          <w:szCs w:val="22"/>
        </w:rPr>
      </w:pPr>
      <w:r w:rsidRPr="00DF3889">
        <w:rPr>
          <w:rFonts w:asciiTheme="majorEastAsia" w:eastAsiaTheme="majorEastAsia" w:hAnsiTheme="majorEastAsia" w:hint="eastAsia"/>
          <w:b/>
          <w:bCs/>
          <w:sz w:val="22"/>
          <w:szCs w:val="22"/>
        </w:rPr>
        <w:t>（</w:t>
      </w:r>
      <w:r w:rsidR="00390AC8">
        <w:rPr>
          <w:rFonts w:asciiTheme="majorEastAsia" w:eastAsiaTheme="majorEastAsia" w:hAnsiTheme="majorEastAsia" w:hint="eastAsia"/>
          <w:b/>
          <w:bCs/>
          <w:sz w:val="22"/>
          <w:szCs w:val="22"/>
        </w:rPr>
        <w:t>つくば</w:t>
      </w:r>
      <w:r w:rsidR="00B44390">
        <w:rPr>
          <w:rFonts w:asciiTheme="majorEastAsia" w:eastAsiaTheme="majorEastAsia" w:hAnsiTheme="majorEastAsia" w:hint="eastAsia"/>
          <w:b/>
          <w:bCs/>
          <w:sz w:val="22"/>
          <w:szCs w:val="22"/>
        </w:rPr>
        <w:t>国際会議場</w:t>
      </w:r>
      <w:r w:rsidRPr="004D6A36">
        <w:rPr>
          <w:rFonts w:asciiTheme="majorEastAsia" w:eastAsiaTheme="majorEastAsia" w:hAnsiTheme="majorEastAsia" w:hint="eastAsia"/>
          <w:b/>
          <w:sz w:val="22"/>
          <w:szCs w:val="22"/>
        </w:rPr>
        <w:t>、</w:t>
      </w:r>
      <w:r w:rsidR="00B44390">
        <w:rPr>
          <w:rFonts w:asciiTheme="majorEastAsia" w:eastAsiaTheme="majorEastAsia" w:hAnsiTheme="majorEastAsia" w:hint="eastAsia"/>
          <w:b/>
          <w:sz w:val="22"/>
          <w:szCs w:val="22"/>
        </w:rPr>
        <w:t>2013</w:t>
      </w:r>
      <w:r w:rsidRPr="004D6A36">
        <w:rPr>
          <w:rFonts w:asciiTheme="majorEastAsia" w:eastAsiaTheme="majorEastAsia" w:hAnsiTheme="majorEastAsia" w:hint="eastAsia"/>
          <w:b/>
          <w:sz w:val="22"/>
          <w:szCs w:val="22"/>
        </w:rPr>
        <w:t>年</w:t>
      </w:r>
      <w:r w:rsidR="00B44390">
        <w:rPr>
          <w:rFonts w:asciiTheme="majorEastAsia" w:eastAsiaTheme="majorEastAsia" w:hAnsiTheme="majorEastAsia" w:hint="eastAsia"/>
          <w:b/>
          <w:sz w:val="22"/>
          <w:szCs w:val="22"/>
        </w:rPr>
        <w:t>6</w:t>
      </w:r>
      <w:r w:rsidRPr="004D6A36">
        <w:rPr>
          <w:rFonts w:asciiTheme="majorEastAsia" w:eastAsiaTheme="majorEastAsia" w:hAnsiTheme="majorEastAsia" w:hint="eastAsia"/>
          <w:b/>
          <w:sz w:val="22"/>
          <w:szCs w:val="22"/>
        </w:rPr>
        <w:t>月</w:t>
      </w:r>
      <w:r w:rsidR="00B44390">
        <w:rPr>
          <w:rFonts w:asciiTheme="majorEastAsia" w:eastAsiaTheme="majorEastAsia" w:hAnsiTheme="majorEastAsia" w:hint="eastAsia"/>
          <w:b/>
          <w:sz w:val="22"/>
          <w:szCs w:val="22"/>
        </w:rPr>
        <w:t>26-28</w:t>
      </w:r>
      <w:r w:rsidRPr="004D6A36">
        <w:rPr>
          <w:rFonts w:asciiTheme="majorEastAsia" w:eastAsiaTheme="majorEastAsia" w:hAnsiTheme="majorEastAsia" w:hint="eastAsia"/>
          <w:b/>
          <w:sz w:val="22"/>
          <w:szCs w:val="22"/>
        </w:rPr>
        <w:t>日）</w:t>
      </w:r>
    </w:p>
    <w:p w:rsidR="00B44390" w:rsidRPr="00B44390" w:rsidRDefault="00B44390" w:rsidP="00E74AEA">
      <w:pPr>
        <w:pStyle w:val="HTML"/>
        <w:jc w:val="center"/>
        <w:rPr>
          <w:rFonts w:asciiTheme="majorEastAsia" w:eastAsiaTheme="majorEastAsia" w:hAnsiTheme="majorEastAsia" w:hint="eastAsia"/>
          <w:b/>
          <w:szCs w:val="21"/>
        </w:rPr>
      </w:pPr>
      <w:r w:rsidRPr="00B44390">
        <w:rPr>
          <w:rFonts w:asciiTheme="majorEastAsia" w:eastAsiaTheme="majorEastAsia" w:hAnsiTheme="majorEastAsia"/>
          <w:b/>
          <w:szCs w:val="21"/>
        </w:rPr>
        <w:t xml:space="preserve">International Workshop on “Inventory, Modeling and Climate Impacts </w:t>
      </w:r>
    </w:p>
    <w:p w:rsidR="00E74AEA" w:rsidRPr="00B44390" w:rsidRDefault="00B44390" w:rsidP="00E74AEA">
      <w:pPr>
        <w:pStyle w:val="HTML"/>
        <w:jc w:val="center"/>
        <w:rPr>
          <w:rFonts w:asciiTheme="majorEastAsia" w:eastAsiaTheme="majorEastAsia" w:hAnsiTheme="majorEastAsia" w:cstheme="majorHAnsi"/>
          <w:b/>
          <w:bCs/>
          <w:sz w:val="22"/>
          <w:szCs w:val="22"/>
        </w:rPr>
      </w:pPr>
      <w:r w:rsidRPr="00B44390">
        <w:rPr>
          <w:rFonts w:asciiTheme="majorEastAsia" w:eastAsiaTheme="majorEastAsia" w:hAnsiTheme="majorEastAsia"/>
          <w:b/>
          <w:szCs w:val="21"/>
        </w:rPr>
        <w:t>of Greenhouse Gas emissions (GHG’s) and Aerosols in the Asian Region”</w:t>
      </w:r>
    </w:p>
    <w:p w:rsidR="002F1087" w:rsidRDefault="00DF3889" w:rsidP="00555036">
      <w:pPr>
        <w:pStyle w:val="HTML"/>
        <w:jc w:val="center"/>
        <w:rPr>
          <w:rFonts w:asciiTheme="majorEastAsia" w:eastAsiaTheme="majorEastAsia" w:hAnsiTheme="majorEastAsia" w:cstheme="majorHAnsi"/>
          <w:b/>
          <w:bCs/>
          <w:sz w:val="22"/>
          <w:szCs w:val="22"/>
        </w:rPr>
      </w:pPr>
      <w:r>
        <w:rPr>
          <w:rFonts w:asciiTheme="majorEastAsia" w:eastAsiaTheme="majorEastAsia" w:hAnsiTheme="majorEastAsia" w:cstheme="majorHAnsi"/>
          <w:b/>
          <w:bCs/>
          <w:sz w:val="22"/>
          <w:szCs w:val="22"/>
        </w:rPr>
        <w:t>(</w:t>
      </w:r>
      <w:r w:rsidR="00B44390">
        <w:rPr>
          <w:rFonts w:asciiTheme="majorEastAsia" w:eastAsiaTheme="majorEastAsia" w:hAnsiTheme="majorEastAsia" w:cstheme="majorHAnsi" w:hint="eastAsia"/>
          <w:b/>
          <w:bCs/>
          <w:sz w:val="22"/>
          <w:szCs w:val="22"/>
        </w:rPr>
        <w:t>June</w:t>
      </w:r>
      <w:r>
        <w:rPr>
          <w:rFonts w:asciiTheme="majorEastAsia" w:eastAsiaTheme="majorEastAsia" w:hAnsiTheme="majorEastAsia" w:cstheme="majorHAnsi"/>
          <w:b/>
          <w:bCs/>
          <w:sz w:val="22"/>
          <w:szCs w:val="22"/>
        </w:rPr>
        <w:t xml:space="preserve"> </w:t>
      </w:r>
      <w:r w:rsidR="00B44390">
        <w:rPr>
          <w:rFonts w:asciiTheme="majorEastAsia" w:eastAsiaTheme="majorEastAsia" w:hAnsiTheme="majorEastAsia" w:cstheme="majorHAnsi" w:hint="eastAsia"/>
          <w:b/>
          <w:bCs/>
          <w:sz w:val="22"/>
          <w:szCs w:val="22"/>
        </w:rPr>
        <w:t>26</w:t>
      </w:r>
      <w:r>
        <w:rPr>
          <w:rFonts w:asciiTheme="majorEastAsia" w:eastAsiaTheme="majorEastAsia" w:hAnsiTheme="majorEastAsia" w:cstheme="majorHAnsi"/>
          <w:b/>
          <w:bCs/>
          <w:sz w:val="22"/>
          <w:szCs w:val="22"/>
        </w:rPr>
        <w:t>-</w:t>
      </w:r>
      <w:r w:rsidR="00B44390">
        <w:rPr>
          <w:rFonts w:asciiTheme="majorEastAsia" w:eastAsiaTheme="majorEastAsia" w:hAnsiTheme="majorEastAsia" w:cstheme="majorHAnsi" w:hint="eastAsia"/>
          <w:b/>
          <w:bCs/>
          <w:sz w:val="22"/>
          <w:szCs w:val="22"/>
        </w:rPr>
        <w:t>28</w:t>
      </w:r>
      <w:r>
        <w:rPr>
          <w:rFonts w:asciiTheme="majorEastAsia" w:eastAsiaTheme="majorEastAsia" w:hAnsiTheme="majorEastAsia" w:cstheme="majorHAnsi"/>
          <w:b/>
          <w:bCs/>
          <w:sz w:val="22"/>
          <w:szCs w:val="22"/>
        </w:rPr>
        <w:t>, 201</w:t>
      </w:r>
      <w:r w:rsidR="00B44390">
        <w:rPr>
          <w:rFonts w:asciiTheme="majorEastAsia" w:eastAsiaTheme="majorEastAsia" w:hAnsiTheme="majorEastAsia" w:cstheme="majorHAnsi" w:hint="eastAsia"/>
          <w:b/>
          <w:bCs/>
          <w:sz w:val="22"/>
          <w:szCs w:val="22"/>
        </w:rPr>
        <w:t>3</w:t>
      </w:r>
      <w:r w:rsidR="002F1087" w:rsidRPr="002F1087">
        <w:rPr>
          <w:rFonts w:asciiTheme="majorEastAsia" w:eastAsiaTheme="majorEastAsia" w:hAnsiTheme="majorEastAsia" w:cstheme="majorHAnsi"/>
          <w:b/>
          <w:bCs/>
          <w:sz w:val="22"/>
          <w:szCs w:val="22"/>
        </w:rPr>
        <w:t xml:space="preserve">; </w:t>
      </w:r>
      <w:r w:rsidR="00B44390">
        <w:rPr>
          <w:rFonts w:asciiTheme="majorEastAsia" w:eastAsiaTheme="majorEastAsia" w:hAnsiTheme="majorEastAsia" w:cs="Times New Roman" w:hint="eastAsia"/>
          <w:b/>
          <w:sz w:val="22"/>
          <w:szCs w:val="22"/>
        </w:rPr>
        <w:t>Tsukuba International Conference Center</w:t>
      </w:r>
      <w:r w:rsidR="002F1087" w:rsidRPr="002F1087">
        <w:rPr>
          <w:rFonts w:asciiTheme="majorEastAsia" w:eastAsiaTheme="majorEastAsia" w:hAnsiTheme="majorEastAsia" w:cstheme="majorHAnsi"/>
          <w:b/>
          <w:bCs/>
          <w:sz w:val="22"/>
          <w:szCs w:val="22"/>
        </w:rPr>
        <w:t>, Japan)</w:t>
      </w:r>
    </w:p>
    <w:p w:rsidR="002A0744" w:rsidRPr="004D6A36" w:rsidRDefault="00CC0C8B" w:rsidP="00E74AEA">
      <w:pPr>
        <w:pStyle w:val="HTML"/>
        <w:jc w:val="center"/>
        <w:rPr>
          <w:rFonts w:asciiTheme="majorEastAsia" w:eastAsiaTheme="majorEastAsia" w:hAnsiTheme="majorEastAsia" w:cs="Times New Roman"/>
          <w:b/>
          <w:bCs/>
          <w:sz w:val="22"/>
          <w:szCs w:val="22"/>
        </w:rPr>
      </w:pPr>
      <w:r w:rsidRPr="004D6A36">
        <w:rPr>
          <w:rFonts w:asciiTheme="majorEastAsia" w:eastAsiaTheme="majorEastAsia" w:hAnsiTheme="majorEastAsia" w:cs="Times New Roman" w:hint="eastAsia"/>
          <w:b/>
          <w:bCs/>
          <w:sz w:val="22"/>
          <w:szCs w:val="22"/>
        </w:rPr>
        <w:t>開催</w:t>
      </w:r>
      <w:r w:rsidR="002A0744" w:rsidRPr="004D6A36">
        <w:rPr>
          <w:rFonts w:asciiTheme="majorEastAsia" w:eastAsiaTheme="majorEastAsia" w:hAnsiTheme="majorEastAsia" w:cs="Times New Roman" w:hint="eastAsia"/>
          <w:b/>
          <w:bCs/>
          <w:sz w:val="22"/>
          <w:szCs w:val="22"/>
        </w:rPr>
        <w:t>のお知らせ</w:t>
      </w:r>
    </w:p>
    <w:p w:rsidR="002A0744" w:rsidRPr="00B9394D" w:rsidRDefault="002A0744" w:rsidP="002A0744">
      <w:pPr>
        <w:pStyle w:val="HTML"/>
        <w:rPr>
          <w:rFonts w:asciiTheme="majorEastAsia" w:eastAsiaTheme="majorEastAsia" w:hAnsiTheme="majorEastAsia" w:cs="Times New Roman" w:hint="eastAsia"/>
          <w:bCs/>
          <w:sz w:val="22"/>
          <w:szCs w:val="22"/>
        </w:rPr>
      </w:pPr>
    </w:p>
    <w:p w:rsidR="00281AB1" w:rsidRPr="00EC71FC" w:rsidRDefault="00B9394D" w:rsidP="00263AD7">
      <w:pPr>
        <w:rPr>
          <w:rFonts w:asciiTheme="majorEastAsia" w:eastAsiaTheme="majorEastAsia" w:hAnsiTheme="majorEastAsia"/>
          <w:szCs w:val="21"/>
        </w:rPr>
      </w:pPr>
      <w:r w:rsidRPr="00EC71FC">
        <w:rPr>
          <w:rFonts w:asciiTheme="majorEastAsia" w:eastAsiaTheme="majorEastAsia" w:hAnsiTheme="majorEastAsia"/>
          <w:szCs w:val="21"/>
        </w:rPr>
        <w:t>本年</w:t>
      </w:r>
      <w:r w:rsidR="00FD3D41">
        <w:rPr>
          <w:rFonts w:asciiTheme="majorEastAsia" w:eastAsiaTheme="majorEastAsia" w:hAnsiTheme="majorEastAsia" w:hint="eastAsia"/>
          <w:szCs w:val="21"/>
        </w:rPr>
        <w:t>6</w:t>
      </w:r>
      <w:r w:rsidRPr="00EC71FC">
        <w:rPr>
          <w:rFonts w:asciiTheme="majorEastAsia" w:eastAsiaTheme="majorEastAsia" w:hAnsiTheme="majorEastAsia"/>
          <w:szCs w:val="21"/>
        </w:rPr>
        <w:t>月</w:t>
      </w:r>
      <w:r w:rsidR="00FD3D41">
        <w:rPr>
          <w:rFonts w:asciiTheme="majorEastAsia" w:eastAsiaTheme="majorEastAsia" w:hAnsiTheme="majorEastAsia" w:hint="eastAsia"/>
          <w:szCs w:val="21"/>
        </w:rPr>
        <w:t>26</w:t>
      </w:r>
      <w:r w:rsidR="00DF3889" w:rsidRPr="00EC71FC">
        <w:rPr>
          <w:rFonts w:asciiTheme="majorEastAsia" w:eastAsiaTheme="majorEastAsia" w:hAnsiTheme="majorEastAsia"/>
          <w:szCs w:val="21"/>
        </w:rPr>
        <w:t>-</w:t>
      </w:r>
      <w:r w:rsidR="00FD3D41">
        <w:rPr>
          <w:rFonts w:asciiTheme="majorEastAsia" w:eastAsiaTheme="majorEastAsia" w:hAnsiTheme="majorEastAsia" w:hint="eastAsia"/>
          <w:szCs w:val="21"/>
        </w:rPr>
        <w:t>28</w:t>
      </w:r>
      <w:r w:rsidR="00E74AEA" w:rsidRPr="00EC71FC">
        <w:rPr>
          <w:rFonts w:asciiTheme="majorEastAsia" w:eastAsiaTheme="majorEastAsia" w:hAnsiTheme="majorEastAsia"/>
          <w:szCs w:val="21"/>
        </w:rPr>
        <w:t>日、</w:t>
      </w:r>
      <w:r w:rsidR="00390AC8">
        <w:rPr>
          <w:rFonts w:asciiTheme="majorEastAsia" w:eastAsiaTheme="majorEastAsia" w:hAnsiTheme="majorEastAsia" w:hint="eastAsia"/>
          <w:szCs w:val="21"/>
        </w:rPr>
        <w:t>つくば国際会議場（エポカルつくば</w:t>
      </w:r>
      <w:r w:rsidR="00FD3D41">
        <w:rPr>
          <w:rFonts w:asciiTheme="majorEastAsia" w:eastAsiaTheme="majorEastAsia" w:hAnsiTheme="majorEastAsia" w:hint="eastAsia"/>
          <w:szCs w:val="21"/>
        </w:rPr>
        <w:t>）</w:t>
      </w:r>
      <w:r w:rsidR="00215474" w:rsidRPr="00EC71FC">
        <w:rPr>
          <w:rFonts w:asciiTheme="majorEastAsia" w:eastAsiaTheme="majorEastAsia" w:hAnsiTheme="majorEastAsia" w:hint="eastAsia"/>
          <w:szCs w:val="21"/>
        </w:rPr>
        <w:t>において</w:t>
      </w:r>
      <w:r w:rsidRPr="00EC71FC">
        <w:rPr>
          <w:rFonts w:asciiTheme="majorEastAsia" w:eastAsiaTheme="majorEastAsia" w:hAnsiTheme="majorEastAsia"/>
          <w:szCs w:val="21"/>
        </w:rPr>
        <w:t>、</w:t>
      </w:r>
      <w:r w:rsidR="00263AD7" w:rsidRPr="00EC71FC">
        <w:rPr>
          <w:rFonts w:asciiTheme="majorEastAsia" w:eastAsiaTheme="majorEastAsia" w:hAnsiTheme="majorEastAsia" w:hint="eastAsia"/>
          <w:szCs w:val="21"/>
        </w:rPr>
        <w:t>独立行政法人</w:t>
      </w:r>
      <w:r w:rsidR="00FD3D41">
        <w:rPr>
          <w:rFonts w:asciiTheme="majorEastAsia" w:eastAsiaTheme="majorEastAsia" w:hAnsiTheme="majorEastAsia"/>
          <w:szCs w:val="21"/>
        </w:rPr>
        <w:t>国立環境研究所</w:t>
      </w:r>
      <w:r w:rsidR="00FD3D41">
        <w:rPr>
          <w:rFonts w:asciiTheme="majorEastAsia" w:eastAsiaTheme="majorEastAsia" w:hAnsiTheme="majorEastAsia" w:hint="eastAsia"/>
          <w:szCs w:val="21"/>
        </w:rPr>
        <w:t>と</w:t>
      </w:r>
      <w:r w:rsidR="00FD3D41" w:rsidRPr="00FD3D41">
        <w:rPr>
          <w:rFonts w:asciiTheme="majorEastAsia" w:eastAsiaTheme="majorEastAsia" w:hAnsiTheme="majorEastAsia"/>
          <w:szCs w:val="21"/>
        </w:rPr>
        <w:t>GOFC/START(Global Observation of Forest and Land Cover Dynamics/ SysTem for Analysis Research and Training</w:t>
      </w:r>
      <w:r w:rsidR="00FD3D41">
        <w:rPr>
          <w:rFonts w:asciiTheme="majorEastAsia" w:eastAsiaTheme="majorEastAsia" w:hAnsiTheme="majorEastAsia" w:hint="eastAsia"/>
          <w:szCs w:val="21"/>
        </w:rPr>
        <w:t xml:space="preserve">, </w:t>
      </w:r>
      <w:r w:rsidR="00FD3D41" w:rsidRPr="00FD3D41">
        <w:rPr>
          <w:rFonts w:asciiTheme="majorEastAsia" w:eastAsiaTheme="majorEastAsia" w:hAnsiTheme="majorEastAsia"/>
          <w:szCs w:val="21"/>
        </w:rPr>
        <w:t>USA)</w:t>
      </w:r>
      <w:r w:rsidR="00FD3D41">
        <w:rPr>
          <w:rFonts w:asciiTheme="majorEastAsia" w:eastAsiaTheme="majorEastAsia" w:hAnsiTheme="majorEastAsia" w:hint="eastAsia"/>
          <w:szCs w:val="21"/>
        </w:rPr>
        <w:t>の主催、</w:t>
      </w:r>
      <w:r w:rsidR="001F6A0B" w:rsidRPr="00EC71FC">
        <w:rPr>
          <w:rFonts w:asciiTheme="majorEastAsia" w:eastAsiaTheme="majorEastAsia" w:hAnsiTheme="majorEastAsia" w:hint="eastAsia"/>
          <w:szCs w:val="21"/>
        </w:rPr>
        <w:t>財団法人</w:t>
      </w:r>
      <w:r w:rsidR="001F6A0B" w:rsidRPr="00EC71FC">
        <w:rPr>
          <w:rFonts w:asciiTheme="majorEastAsia" w:eastAsiaTheme="majorEastAsia" w:hAnsiTheme="majorEastAsia"/>
          <w:szCs w:val="21"/>
        </w:rPr>
        <w:t>日本環境衛生センター</w:t>
      </w:r>
      <w:r w:rsidR="001F6A0B" w:rsidRPr="00EC71FC">
        <w:rPr>
          <w:rFonts w:asciiTheme="majorEastAsia" w:eastAsiaTheme="majorEastAsia" w:hAnsiTheme="majorEastAsia" w:hint="eastAsia"/>
          <w:szCs w:val="21"/>
        </w:rPr>
        <w:t>・</w:t>
      </w:r>
      <w:r w:rsidR="00DF3889" w:rsidRPr="00EC71FC">
        <w:rPr>
          <w:rFonts w:asciiTheme="majorEastAsia" w:eastAsiaTheme="majorEastAsia" w:hAnsiTheme="majorEastAsia"/>
          <w:szCs w:val="21"/>
        </w:rPr>
        <w:t>アジア大気汚染研究センター</w:t>
      </w:r>
      <w:r w:rsidR="00390AC8">
        <w:rPr>
          <w:rFonts w:asciiTheme="majorEastAsia" w:eastAsiaTheme="majorEastAsia" w:hAnsiTheme="majorEastAsia" w:hint="eastAsia"/>
          <w:szCs w:val="21"/>
        </w:rPr>
        <w:t>(ACAP)</w:t>
      </w:r>
      <w:r w:rsidR="005C5E9B" w:rsidRPr="00EC71FC">
        <w:rPr>
          <w:rFonts w:asciiTheme="majorEastAsia" w:eastAsiaTheme="majorEastAsia" w:hAnsiTheme="majorEastAsia" w:hint="eastAsia"/>
          <w:szCs w:val="21"/>
        </w:rPr>
        <w:t>の</w:t>
      </w:r>
      <w:r w:rsidR="00FD3D41">
        <w:rPr>
          <w:rFonts w:asciiTheme="majorEastAsia" w:eastAsiaTheme="majorEastAsia" w:hAnsiTheme="majorEastAsia" w:hint="eastAsia"/>
          <w:szCs w:val="21"/>
        </w:rPr>
        <w:t>後援</w:t>
      </w:r>
      <w:r w:rsidRPr="00EC71FC">
        <w:rPr>
          <w:rFonts w:asciiTheme="majorEastAsia" w:eastAsiaTheme="majorEastAsia" w:hAnsiTheme="majorEastAsia"/>
          <w:szCs w:val="21"/>
        </w:rPr>
        <w:t>により「</w:t>
      </w:r>
      <w:r w:rsidR="00FD3D41" w:rsidRPr="00FD3D41">
        <w:rPr>
          <w:rFonts w:asciiTheme="majorEastAsia" w:eastAsiaTheme="majorEastAsia" w:hAnsiTheme="majorEastAsia"/>
          <w:szCs w:val="21"/>
        </w:rPr>
        <w:t>International Workshop on “Inventory, Modeling and Climate Impacts of Greenhouse Gas emissions (GHG’s) and Aerosols in the Asian Region”</w:t>
      </w:r>
      <w:r w:rsidRPr="00EC71FC">
        <w:rPr>
          <w:rFonts w:asciiTheme="majorEastAsia" w:eastAsiaTheme="majorEastAsia" w:hAnsiTheme="majorEastAsia"/>
          <w:szCs w:val="21"/>
        </w:rPr>
        <w:t>」を開催します。</w:t>
      </w:r>
      <w:r w:rsidR="00281AB1" w:rsidRPr="00EC71FC">
        <w:rPr>
          <w:rFonts w:asciiTheme="majorEastAsia" w:eastAsiaTheme="majorEastAsia" w:hAnsiTheme="majorEastAsia"/>
          <w:szCs w:val="21"/>
        </w:rPr>
        <w:t>概要は添付した</w:t>
      </w:r>
      <w:r w:rsidR="00281AB1" w:rsidRPr="00EC71FC">
        <w:rPr>
          <w:rFonts w:asciiTheme="majorEastAsia" w:eastAsiaTheme="majorEastAsia" w:hAnsiTheme="majorEastAsia" w:hint="eastAsia"/>
          <w:szCs w:val="21"/>
        </w:rPr>
        <w:t>first</w:t>
      </w:r>
      <w:r w:rsidR="00281AB1" w:rsidRPr="00EC71FC">
        <w:rPr>
          <w:rFonts w:asciiTheme="majorEastAsia" w:eastAsiaTheme="majorEastAsia" w:hAnsiTheme="majorEastAsia"/>
          <w:szCs w:val="21"/>
        </w:rPr>
        <w:t xml:space="preserve"> circularのとおりです。</w:t>
      </w:r>
    </w:p>
    <w:p w:rsidR="00281AB1" w:rsidRPr="00EC71FC" w:rsidRDefault="00281AB1" w:rsidP="00281AB1">
      <w:pPr>
        <w:pStyle w:val="HTML"/>
        <w:rPr>
          <w:rFonts w:asciiTheme="majorEastAsia" w:eastAsiaTheme="majorEastAsia" w:hAnsiTheme="majorEastAsia" w:cs="Times New Roman"/>
          <w:bCs/>
          <w:sz w:val="21"/>
          <w:szCs w:val="21"/>
        </w:rPr>
      </w:pPr>
      <w:r w:rsidRPr="00EC71FC">
        <w:rPr>
          <w:rFonts w:asciiTheme="majorEastAsia" w:eastAsiaTheme="majorEastAsia" w:hAnsiTheme="majorEastAsia" w:cs="Times New Roman" w:hint="eastAsia"/>
          <w:bCs/>
          <w:sz w:val="21"/>
          <w:szCs w:val="21"/>
        </w:rPr>
        <w:t>--------------------------------------------------------------------------------</w:t>
      </w:r>
    </w:p>
    <w:p w:rsidR="00281AB1" w:rsidRPr="00B44390" w:rsidRDefault="00281AB1" w:rsidP="00281AB1">
      <w:pPr>
        <w:jc w:val="left"/>
        <w:rPr>
          <w:rFonts w:asciiTheme="majorEastAsia" w:eastAsiaTheme="majorEastAsia" w:hAnsiTheme="majorEastAsia"/>
          <w:szCs w:val="21"/>
        </w:rPr>
      </w:pPr>
      <w:r w:rsidRPr="00B44390">
        <w:rPr>
          <w:rFonts w:asciiTheme="majorEastAsia" w:eastAsiaTheme="majorEastAsia" w:hAnsiTheme="majorEastAsia" w:cs="Arial" w:hint="eastAsia"/>
          <w:szCs w:val="21"/>
        </w:rPr>
        <w:t>日時：</w:t>
      </w:r>
      <w:r w:rsidR="00B44390" w:rsidRPr="00B44390">
        <w:rPr>
          <w:rFonts w:asciiTheme="majorEastAsia" w:eastAsiaTheme="majorEastAsia" w:hAnsiTheme="majorEastAsia" w:hint="eastAsia"/>
          <w:szCs w:val="21"/>
        </w:rPr>
        <w:t>2013</w:t>
      </w:r>
      <w:r w:rsidRPr="00B44390">
        <w:rPr>
          <w:rFonts w:asciiTheme="majorEastAsia" w:eastAsiaTheme="majorEastAsia" w:hAnsiTheme="majorEastAsia" w:hint="eastAsia"/>
          <w:szCs w:val="21"/>
        </w:rPr>
        <w:t>年</w:t>
      </w:r>
      <w:r w:rsidR="00B44390" w:rsidRPr="00B44390">
        <w:rPr>
          <w:rFonts w:asciiTheme="majorEastAsia" w:eastAsiaTheme="majorEastAsia" w:hAnsiTheme="majorEastAsia" w:hint="eastAsia"/>
          <w:szCs w:val="21"/>
        </w:rPr>
        <w:t>6</w:t>
      </w:r>
      <w:r w:rsidRPr="00B44390">
        <w:rPr>
          <w:rFonts w:asciiTheme="majorEastAsia" w:eastAsiaTheme="majorEastAsia" w:hAnsiTheme="majorEastAsia" w:hint="eastAsia"/>
          <w:szCs w:val="21"/>
        </w:rPr>
        <w:t>月</w:t>
      </w:r>
      <w:r w:rsidR="00B44390" w:rsidRPr="00B44390">
        <w:rPr>
          <w:rFonts w:asciiTheme="majorEastAsia" w:eastAsiaTheme="majorEastAsia" w:hAnsiTheme="majorEastAsia" w:hint="eastAsia"/>
          <w:szCs w:val="21"/>
        </w:rPr>
        <w:t>26日（水</w:t>
      </w:r>
      <w:r w:rsidRPr="00B44390">
        <w:rPr>
          <w:rFonts w:asciiTheme="majorEastAsia" w:eastAsiaTheme="majorEastAsia" w:hAnsiTheme="majorEastAsia" w:hint="eastAsia"/>
          <w:szCs w:val="21"/>
        </w:rPr>
        <w:t>）</w:t>
      </w:r>
      <w:r w:rsidR="00B44390" w:rsidRPr="00B44390">
        <w:rPr>
          <w:rFonts w:asciiTheme="majorEastAsia" w:eastAsiaTheme="majorEastAsia" w:hAnsiTheme="majorEastAsia" w:hint="eastAsia"/>
          <w:szCs w:val="21"/>
        </w:rPr>
        <w:t>～6</w:t>
      </w:r>
      <w:r w:rsidRPr="00B44390">
        <w:rPr>
          <w:rFonts w:asciiTheme="majorEastAsia" w:eastAsiaTheme="majorEastAsia" w:hAnsiTheme="majorEastAsia" w:hint="eastAsia"/>
          <w:szCs w:val="21"/>
        </w:rPr>
        <w:t>月</w:t>
      </w:r>
      <w:r w:rsidR="00B44390" w:rsidRPr="00B44390">
        <w:rPr>
          <w:rFonts w:asciiTheme="majorEastAsia" w:eastAsiaTheme="majorEastAsia" w:hAnsiTheme="majorEastAsia" w:hint="eastAsia"/>
          <w:szCs w:val="21"/>
        </w:rPr>
        <w:t>28日（金</w:t>
      </w:r>
      <w:r w:rsidRPr="00B44390">
        <w:rPr>
          <w:rFonts w:asciiTheme="majorEastAsia" w:eastAsiaTheme="majorEastAsia" w:hAnsiTheme="majorEastAsia" w:hint="eastAsia"/>
          <w:szCs w:val="21"/>
        </w:rPr>
        <w:t>）</w:t>
      </w:r>
    </w:p>
    <w:p w:rsidR="00281AB1" w:rsidRPr="00B44390" w:rsidRDefault="00390AC8" w:rsidP="00281AB1">
      <w:pPr>
        <w:rPr>
          <w:rFonts w:asciiTheme="majorEastAsia" w:eastAsiaTheme="majorEastAsia" w:hAnsiTheme="majorEastAsia"/>
          <w:szCs w:val="21"/>
        </w:rPr>
      </w:pPr>
      <w:r>
        <w:rPr>
          <w:rFonts w:asciiTheme="majorEastAsia" w:eastAsiaTheme="majorEastAsia" w:hAnsiTheme="majorEastAsia" w:hint="eastAsia"/>
          <w:szCs w:val="21"/>
        </w:rPr>
        <w:t>場所：茨城県つくば市　つくば</w:t>
      </w:r>
      <w:r w:rsidR="00FD3D41" w:rsidRPr="00B44390">
        <w:rPr>
          <w:rFonts w:asciiTheme="majorEastAsia" w:eastAsiaTheme="majorEastAsia" w:hAnsiTheme="majorEastAsia" w:hint="eastAsia"/>
          <w:szCs w:val="21"/>
        </w:rPr>
        <w:t>国際会議場</w:t>
      </w:r>
      <w:r>
        <w:rPr>
          <w:rFonts w:asciiTheme="majorEastAsia" w:eastAsiaTheme="majorEastAsia" w:hAnsiTheme="majorEastAsia" w:hint="eastAsia"/>
          <w:szCs w:val="21"/>
        </w:rPr>
        <w:t>（エポカルつくば）</w:t>
      </w:r>
      <w:r w:rsidR="00FD3D41" w:rsidRPr="00B44390">
        <w:rPr>
          <w:rFonts w:asciiTheme="majorEastAsia" w:eastAsiaTheme="majorEastAsia" w:hAnsiTheme="majorEastAsia" w:hint="eastAsia"/>
          <w:szCs w:val="21"/>
        </w:rPr>
        <w:t xml:space="preserve">　中会議室406</w:t>
      </w:r>
    </w:p>
    <w:p w:rsidR="00281AB1" w:rsidRPr="00B44390" w:rsidRDefault="00281AB1" w:rsidP="00877563">
      <w:pPr>
        <w:jc w:val="left"/>
        <w:rPr>
          <w:rFonts w:asciiTheme="majorEastAsia" w:eastAsiaTheme="majorEastAsia" w:hAnsiTheme="majorEastAsia"/>
          <w:szCs w:val="21"/>
        </w:rPr>
      </w:pPr>
      <w:r w:rsidRPr="00B44390">
        <w:rPr>
          <w:rFonts w:asciiTheme="majorEastAsia" w:eastAsiaTheme="majorEastAsia" w:hAnsiTheme="majorEastAsia" w:hint="eastAsia"/>
          <w:szCs w:val="21"/>
        </w:rPr>
        <w:t>主催：独立行政法人国立環境研究所</w:t>
      </w:r>
      <w:r w:rsidR="00FD3D41" w:rsidRPr="00B44390">
        <w:rPr>
          <w:rFonts w:asciiTheme="majorEastAsia" w:eastAsiaTheme="majorEastAsia" w:hAnsiTheme="majorEastAsia" w:hint="eastAsia"/>
          <w:szCs w:val="21"/>
        </w:rPr>
        <w:t>、</w:t>
      </w:r>
      <w:r w:rsidR="00FD3D41" w:rsidRPr="00B44390">
        <w:rPr>
          <w:rFonts w:asciiTheme="majorEastAsia" w:eastAsiaTheme="majorEastAsia" w:hAnsiTheme="majorEastAsia"/>
          <w:szCs w:val="21"/>
        </w:rPr>
        <w:t>GOFC/START(USA)</w:t>
      </w:r>
    </w:p>
    <w:p w:rsidR="00281AB1" w:rsidRPr="00B44390" w:rsidRDefault="00B44390" w:rsidP="00B44390">
      <w:pPr>
        <w:ind w:leftChars="-200" w:left="-425" w:firstLineChars="200" w:firstLine="425"/>
        <w:rPr>
          <w:rFonts w:asciiTheme="majorEastAsia" w:eastAsiaTheme="majorEastAsia" w:hAnsiTheme="majorEastAsia"/>
          <w:szCs w:val="21"/>
        </w:rPr>
      </w:pPr>
      <w:r w:rsidRPr="00B44390">
        <w:rPr>
          <w:rFonts w:asciiTheme="majorEastAsia" w:eastAsiaTheme="majorEastAsia" w:hAnsiTheme="majorEastAsia" w:hint="eastAsia"/>
          <w:szCs w:val="21"/>
        </w:rPr>
        <w:t>後援：</w:t>
      </w:r>
      <w:r w:rsidR="00281AB1" w:rsidRPr="00B44390">
        <w:rPr>
          <w:rFonts w:asciiTheme="majorEastAsia" w:eastAsiaTheme="majorEastAsia" w:hAnsiTheme="majorEastAsia" w:hint="eastAsia"/>
          <w:szCs w:val="21"/>
        </w:rPr>
        <w:t>財団法人</w:t>
      </w:r>
      <w:r w:rsidR="00281AB1" w:rsidRPr="00B44390">
        <w:rPr>
          <w:rFonts w:asciiTheme="majorEastAsia" w:eastAsiaTheme="majorEastAsia" w:hAnsiTheme="majorEastAsia"/>
          <w:szCs w:val="21"/>
        </w:rPr>
        <w:t>日本環境衛生センター</w:t>
      </w:r>
      <w:r w:rsidR="001F6A0B" w:rsidRPr="00B44390">
        <w:rPr>
          <w:rFonts w:asciiTheme="majorEastAsia" w:eastAsiaTheme="majorEastAsia" w:hAnsiTheme="majorEastAsia" w:hint="eastAsia"/>
          <w:szCs w:val="21"/>
        </w:rPr>
        <w:t>・</w:t>
      </w:r>
      <w:r w:rsidRPr="00B44390">
        <w:rPr>
          <w:rFonts w:asciiTheme="majorEastAsia" w:eastAsiaTheme="majorEastAsia" w:hAnsiTheme="majorEastAsia" w:hint="eastAsia"/>
          <w:szCs w:val="21"/>
        </w:rPr>
        <w:t>アジア大気汚染研究センター</w:t>
      </w:r>
      <w:r w:rsidR="00877563">
        <w:rPr>
          <w:rFonts w:asciiTheme="majorEastAsia" w:eastAsiaTheme="majorEastAsia" w:hAnsiTheme="majorEastAsia" w:hint="eastAsia"/>
          <w:szCs w:val="21"/>
        </w:rPr>
        <w:t>（ACAP）</w:t>
      </w:r>
    </w:p>
    <w:p w:rsidR="00281AB1" w:rsidRPr="00B44390" w:rsidRDefault="00281AB1" w:rsidP="00281AB1">
      <w:pPr>
        <w:jc w:val="left"/>
        <w:rPr>
          <w:rFonts w:asciiTheme="majorEastAsia" w:eastAsiaTheme="majorEastAsia" w:hAnsiTheme="majorEastAsia"/>
          <w:szCs w:val="21"/>
        </w:rPr>
      </w:pPr>
      <w:r w:rsidRPr="00B44390">
        <w:rPr>
          <w:rFonts w:asciiTheme="majorEastAsia" w:eastAsiaTheme="majorEastAsia" w:hAnsiTheme="majorEastAsia" w:hint="eastAsia"/>
          <w:szCs w:val="21"/>
        </w:rPr>
        <w:t>会費：無料</w:t>
      </w:r>
    </w:p>
    <w:p w:rsidR="00877563" w:rsidRPr="00877563" w:rsidRDefault="00281AB1" w:rsidP="00877563">
      <w:pPr>
        <w:pStyle w:val="HTML"/>
        <w:rPr>
          <w:rFonts w:asciiTheme="majorEastAsia" w:eastAsiaTheme="majorEastAsia" w:hAnsiTheme="majorEastAsia" w:cs="Times New Roman" w:hint="eastAsia"/>
          <w:bCs/>
          <w:sz w:val="21"/>
          <w:szCs w:val="21"/>
        </w:rPr>
      </w:pPr>
      <w:r w:rsidRPr="00EC71FC">
        <w:rPr>
          <w:rFonts w:asciiTheme="majorEastAsia" w:eastAsiaTheme="majorEastAsia" w:hAnsiTheme="majorEastAsia" w:cs="Times New Roman" w:hint="eastAsia"/>
          <w:bCs/>
          <w:sz w:val="21"/>
          <w:szCs w:val="21"/>
        </w:rPr>
        <w:t>--------------------------------------------------------------------------------</w:t>
      </w:r>
    </w:p>
    <w:p w:rsidR="00B44390" w:rsidRPr="00877563" w:rsidRDefault="00877563" w:rsidP="00877563">
      <w:pPr>
        <w:ind w:firstLineChars="100" w:firstLine="213"/>
        <w:jc w:val="left"/>
        <w:rPr>
          <w:rFonts w:asciiTheme="majorEastAsia" w:eastAsiaTheme="majorEastAsia" w:hAnsiTheme="majorEastAsia" w:hint="eastAsia"/>
          <w:szCs w:val="21"/>
        </w:rPr>
      </w:pPr>
      <w:r>
        <w:rPr>
          <w:rFonts w:asciiTheme="majorEastAsia" w:eastAsiaTheme="majorEastAsia" w:hAnsiTheme="majorEastAsia"/>
          <w:szCs w:val="21"/>
        </w:rPr>
        <w:t>本ワークショップ</w:t>
      </w:r>
      <w:r w:rsidRPr="00EC71FC">
        <w:rPr>
          <w:rFonts w:asciiTheme="majorEastAsia" w:eastAsiaTheme="majorEastAsia" w:hAnsiTheme="majorEastAsia"/>
          <w:szCs w:val="21"/>
        </w:rPr>
        <w:t>は、</w:t>
      </w:r>
      <w:r w:rsidR="00B44390" w:rsidRPr="00877563">
        <w:rPr>
          <w:rFonts w:asciiTheme="majorEastAsia" w:eastAsiaTheme="majorEastAsia" w:hAnsiTheme="majorEastAsia"/>
        </w:rPr>
        <w:t>北東アジア、東南アジア、および南アジアにおける温室効果ガスとエアロゾルによる大気環境影響の現状の理解、排出</w:t>
      </w:r>
      <w:r w:rsidR="00390AC8">
        <w:rPr>
          <w:rFonts w:asciiTheme="majorEastAsia" w:eastAsiaTheme="majorEastAsia" w:hAnsiTheme="majorEastAsia"/>
        </w:rPr>
        <w:t>インベントリ・モデリング・気候影響に関する情報交換、</w:t>
      </w:r>
      <w:r w:rsidR="00B44390" w:rsidRPr="00877563">
        <w:rPr>
          <w:rFonts w:asciiTheme="majorEastAsia" w:eastAsiaTheme="majorEastAsia" w:hAnsiTheme="majorEastAsia"/>
        </w:rPr>
        <w:t>国際的な研究協力を目指して、国立環境研究所と米国のGOFC/STARTが共催するものです。</w:t>
      </w:r>
      <w:r>
        <w:rPr>
          <w:rFonts w:asciiTheme="majorEastAsia" w:eastAsiaTheme="majorEastAsia" w:hAnsiTheme="majorEastAsia"/>
        </w:rPr>
        <w:t>ワークショップ</w:t>
      </w:r>
      <w:r>
        <w:rPr>
          <w:rFonts w:asciiTheme="majorEastAsia" w:eastAsiaTheme="majorEastAsia" w:hAnsiTheme="majorEastAsia" w:hint="eastAsia"/>
        </w:rPr>
        <w:t>で</w:t>
      </w:r>
      <w:r>
        <w:rPr>
          <w:rFonts w:asciiTheme="majorEastAsia" w:eastAsiaTheme="majorEastAsia" w:hAnsiTheme="majorEastAsia"/>
        </w:rPr>
        <w:t>は、</w:t>
      </w:r>
      <w:r>
        <w:rPr>
          <w:rFonts w:asciiTheme="majorEastAsia" w:eastAsiaTheme="majorEastAsia" w:hAnsiTheme="majorEastAsia" w:hint="eastAsia"/>
        </w:rPr>
        <w:t>国内外</w:t>
      </w:r>
      <w:r w:rsidR="00B44390" w:rsidRPr="00877563">
        <w:rPr>
          <w:rFonts w:asciiTheme="majorEastAsia" w:eastAsiaTheme="majorEastAsia" w:hAnsiTheme="majorEastAsia"/>
        </w:rPr>
        <w:t>の</w:t>
      </w:r>
      <w:r>
        <w:rPr>
          <w:rFonts w:asciiTheme="majorEastAsia" w:eastAsiaTheme="majorEastAsia" w:hAnsiTheme="majorEastAsia" w:hint="eastAsia"/>
        </w:rPr>
        <w:t>約40名の</w:t>
      </w:r>
      <w:r>
        <w:rPr>
          <w:rFonts w:asciiTheme="majorEastAsia" w:eastAsiaTheme="majorEastAsia" w:hAnsiTheme="majorEastAsia"/>
        </w:rPr>
        <w:t>研究者の参加のもとで</w:t>
      </w:r>
      <w:r w:rsidR="00B44390" w:rsidRPr="00877563">
        <w:rPr>
          <w:rFonts w:asciiTheme="majorEastAsia" w:eastAsiaTheme="majorEastAsia" w:hAnsiTheme="majorEastAsia"/>
        </w:rPr>
        <w:t>下記の４つの</w:t>
      </w:r>
      <w:r>
        <w:rPr>
          <w:rFonts w:asciiTheme="majorEastAsia" w:eastAsiaTheme="majorEastAsia" w:hAnsiTheme="majorEastAsia"/>
        </w:rPr>
        <w:t>セッションを設け</w:t>
      </w:r>
      <w:r>
        <w:rPr>
          <w:rFonts w:asciiTheme="majorEastAsia" w:eastAsiaTheme="majorEastAsia" w:hAnsiTheme="majorEastAsia" w:hint="eastAsia"/>
        </w:rPr>
        <w:t>、アジアの大気環境に関する理解を深めます。</w:t>
      </w:r>
      <w:r w:rsidR="00B44390" w:rsidRPr="00877563">
        <w:rPr>
          <w:rFonts w:asciiTheme="majorEastAsia" w:eastAsiaTheme="majorEastAsia" w:hAnsiTheme="majorEastAsia"/>
        </w:rPr>
        <w:br/>
      </w:r>
      <w:r w:rsidR="00390AC8">
        <w:rPr>
          <w:rFonts w:asciiTheme="majorEastAsia" w:eastAsiaTheme="majorEastAsia" w:hAnsiTheme="majorEastAsia"/>
        </w:rPr>
        <w:t>（１）</w:t>
      </w:r>
      <w:r w:rsidR="00B44390" w:rsidRPr="00877563">
        <w:rPr>
          <w:rFonts w:asciiTheme="majorEastAsia" w:eastAsiaTheme="majorEastAsia" w:hAnsiTheme="majorEastAsia"/>
        </w:rPr>
        <w:t>人為起源排出インベントリ</w:t>
      </w:r>
      <w:r w:rsidR="00B44390" w:rsidRPr="00877563">
        <w:rPr>
          <w:rFonts w:asciiTheme="majorEastAsia" w:eastAsiaTheme="majorEastAsia" w:hAnsiTheme="majorEastAsia"/>
        </w:rPr>
        <w:br/>
        <w:t>（２）土地被覆・土地利用・大気汚染・温室効果ガスの地球監視プログラム</w:t>
      </w:r>
      <w:r w:rsidR="00B44390" w:rsidRPr="00877563">
        <w:rPr>
          <w:rFonts w:asciiTheme="majorEastAsia" w:eastAsiaTheme="majorEastAsia" w:hAnsiTheme="majorEastAsia"/>
        </w:rPr>
        <w:br/>
        <w:t>（３）森林火災による放出</w:t>
      </w:r>
      <w:r w:rsidR="00B44390" w:rsidRPr="00877563">
        <w:rPr>
          <w:rFonts w:asciiTheme="majorEastAsia" w:eastAsiaTheme="majorEastAsia" w:hAnsiTheme="majorEastAsia"/>
        </w:rPr>
        <w:br/>
        <w:t>（４）エアロゾル・気候変動・大気質</w:t>
      </w:r>
    </w:p>
    <w:p w:rsidR="00877563" w:rsidRDefault="00877563" w:rsidP="00390AC8">
      <w:pPr>
        <w:jc w:val="left"/>
        <w:rPr>
          <w:rFonts w:asciiTheme="majorEastAsia" w:eastAsiaTheme="majorEastAsia" w:hAnsiTheme="majorEastAsia" w:hint="eastAsia"/>
          <w:szCs w:val="21"/>
        </w:rPr>
      </w:pPr>
      <w:r w:rsidRPr="00EC71FC">
        <w:rPr>
          <w:rFonts w:asciiTheme="majorEastAsia" w:eastAsiaTheme="majorEastAsia" w:hAnsiTheme="majorEastAsia"/>
          <w:szCs w:val="21"/>
        </w:rPr>
        <w:t>本ワークショップを契機として、国内外の研究者や行</w:t>
      </w:r>
      <w:r w:rsidR="00390AC8">
        <w:rPr>
          <w:rFonts w:asciiTheme="majorEastAsia" w:eastAsiaTheme="majorEastAsia" w:hAnsiTheme="majorEastAsia"/>
          <w:szCs w:val="21"/>
        </w:rPr>
        <w:t>政担当者の間での交流と情報交換が</w:t>
      </w:r>
      <w:r w:rsidRPr="00EC71FC">
        <w:rPr>
          <w:rFonts w:asciiTheme="majorEastAsia" w:eastAsiaTheme="majorEastAsia" w:hAnsiTheme="majorEastAsia"/>
          <w:szCs w:val="21"/>
        </w:rPr>
        <w:t>進むことを期待するものです。</w:t>
      </w:r>
    </w:p>
    <w:p w:rsidR="00263AD7" w:rsidRPr="00EC71FC" w:rsidRDefault="00263AD7" w:rsidP="00263AD7">
      <w:pPr>
        <w:jc w:val="left"/>
        <w:rPr>
          <w:rFonts w:asciiTheme="majorEastAsia" w:eastAsiaTheme="majorEastAsia" w:hAnsiTheme="majorEastAsia"/>
          <w:szCs w:val="21"/>
        </w:rPr>
      </w:pPr>
      <w:r w:rsidRPr="00EC71FC">
        <w:rPr>
          <w:rFonts w:asciiTheme="majorEastAsia" w:eastAsiaTheme="majorEastAsia" w:hAnsiTheme="majorEastAsia"/>
          <w:szCs w:val="21"/>
        </w:rPr>
        <w:br/>
      </w:r>
      <w:r w:rsidR="00B44390">
        <w:rPr>
          <w:rFonts w:asciiTheme="majorEastAsia" w:eastAsiaTheme="majorEastAsia" w:hAnsiTheme="majorEastAsia"/>
          <w:szCs w:val="21"/>
        </w:rPr>
        <w:t>つきましては、本ワークショップへの参加</w:t>
      </w:r>
      <w:r w:rsidRPr="00EC71FC">
        <w:rPr>
          <w:rFonts w:asciiTheme="majorEastAsia" w:eastAsiaTheme="majorEastAsia" w:hAnsiTheme="majorEastAsia"/>
          <w:szCs w:val="21"/>
        </w:rPr>
        <w:t xml:space="preserve">をお願いするものです。 </w:t>
      </w:r>
      <w:r w:rsidR="00B44390">
        <w:rPr>
          <w:rFonts w:asciiTheme="majorEastAsia" w:eastAsiaTheme="majorEastAsia" w:hAnsiTheme="majorEastAsia"/>
          <w:szCs w:val="21"/>
        </w:rPr>
        <w:t>ワークショップへの参加</w:t>
      </w:r>
      <w:r w:rsidRPr="00EC71FC">
        <w:rPr>
          <w:rFonts w:asciiTheme="majorEastAsia" w:eastAsiaTheme="majorEastAsia" w:hAnsiTheme="majorEastAsia"/>
          <w:szCs w:val="21"/>
        </w:rPr>
        <w:t>を希望される方は、下記に御記入の上、</w:t>
      </w:r>
      <w:r w:rsidR="00B44390">
        <w:rPr>
          <w:rFonts w:asciiTheme="majorEastAsia" w:eastAsiaTheme="majorEastAsia" w:hAnsiTheme="majorEastAsia" w:hint="eastAsia"/>
          <w:szCs w:val="21"/>
        </w:rPr>
        <w:t>6</w:t>
      </w:r>
      <w:r w:rsidRPr="00EC71FC">
        <w:rPr>
          <w:rFonts w:asciiTheme="majorEastAsia" w:eastAsiaTheme="majorEastAsia" w:hAnsiTheme="majorEastAsia"/>
          <w:szCs w:val="21"/>
        </w:rPr>
        <w:t>月</w:t>
      </w:r>
      <w:r w:rsidR="00D779E7" w:rsidRPr="00EC71FC">
        <w:rPr>
          <w:rFonts w:asciiTheme="majorEastAsia" w:eastAsiaTheme="majorEastAsia" w:hAnsiTheme="majorEastAsia" w:hint="eastAsia"/>
          <w:szCs w:val="21"/>
        </w:rPr>
        <w:t>7</w:t>
      </w:r>
      <w:r w:rsidRPr="00EC71FC">
        <w:rPr>
          <w:rFonts w:asciiTheme="majorEastAsia" w:eastAsiaTheme="majorEastAsia" w:hAnsiTheme="majorEastAsia"/>
          <w:szCs w:val="21"/>
        </w:rPr>
        <w:t>日</w:t>
      </w:r>
      <w:r w:rsidR="00D779E7" w:rsidRPr="00EC71FC">
        <w:rPr>
          <w:rFonts w:asciiTheme="majorEastAsia" w:eastAsiaTheme="majorEastAsia" w:hAnsiTheme="majorEastAsia" w:hint="eastAsia"/>
          <w:szCs w:val="21"/>
        </w:rPr>
        <w:t>（金）</w:t>
      </w:r>
      <w:r w:rsidRPr="00EC71FC">
        <w:rPr>
          <w:rFonts w:asciiTheme="majorEastAsia" w:eastAsiaTheme="majorEastAsia" w:hAnsiTheme="majorEastAsia"/>
          <w:szCs w:val="21"/>
        </w:rPr>
        <w:t>までに</w:t>
      </w:r>
      <w:r w:rsidRPr="00EC71FC">
        <w:rPr>
          <w:rFonts w:asciiTheme="majorEastAsia" w:eastAsiaTheme="majorEastAsia" w:hAnsiTheme="majorEastAsia" w:hint="eastAsia"/>
          <w:szCs w:val="21"/>
        </w:rPr>
        <w:t>奥村典子</w:t>
      </w:r>
      <w:r w:rsidRPr="00EC71FC">
        <w:rPr>
          <w:rFonts w:asciiTheme="majorEastAsia" w:eastAsiaTheme="majorEastAsia" w:hAnsiTheme="majorEastAsia"/>
          <w:szCs w:val="21"/>
        </w:rPr>
        <w:t>（</w:t>
      </w:r>
      <w:r w:rsidRPr="00EC71FC">
        <w:rPr>
          <w:rFonts w:asciiTheme="majorEastAsia" w:eastAsiaTheme="majorEastAsia" w:hAnsiTheme="majorEastAsia" w:cs="MS-PGothic"/>
          <w:kern w:val="0"/>
          <w:szCs w:val="21"/>
        </w:rPr>
        <w:t>okumura.noriko</w:t>
      </w:r>
      <w:r w:rsidRPr="00EC71FC">
        <w:rPr>
          <w:rFonts w:asciiTheme="majorEastAsia" w:eastAsiaTheme="majorEastAsia" w:hAnsiTheme="majorEastAsia"/>
          <w:szCs w:val="21"/>
        </w:rPr>
        <w:t>@nies.go.jp）宛に、お送りくださるよう、宜しくお願い致します。</w:t>
      </w:r>
      <w:r w:rsidRPr="00EC71FC">
        <w:rPr>
          <w:rFonts w:asciiTheme="majorEastAsia" w:eastAsiaTheme="majorEastAsia" w:hAnsiTheme="majorEastAsia"/>
          <w:szCs w:val="21"/>
        </w:rPr>
        <w:br/>
        <w:t>------------------------------------------------------------------</w:t>
      </w:r>
      <w:r w:rsidRPr="00EC71FC">
        <w:rPr>
          <w:rFonts w:asciiTheme="majorEastAsia" w:eastAsiaTheme="majorEastAsia" w:hAnsiTheme="majorEastAsia" w:hint="eastAsia"/>
          <w:szCs w:val="21"/>
        </w:rPr>
        <w:t>----------</w:t>
      </w:r>
      <w:r w:rsidRPr="00EC71FC">
        <w:rPr>
          <w:rFonts w:asciiTheme="majorEastAsia" w:eastAsiaTheme="majorEastAsia" w:hAnsiTheme="majorEastAsia"/>
          <w:szCs w:val="21"/>
        </w:rPr>
        <w:br/>
        <w:t xml:space="preserve">所属【日本語（　　　　　　　　　</w:t>
      </w:r>
      <w:r w:rsidRPr="00EC71FC">
        <w:rPr>
          <w:rFonts w:asciiTheme="majorEastAsia" w:eastAsiaTheme="majorEastAsia" w:hAnsiTheme="majorEastAsia" w:hint="eastAsia"/>
          <w:szCs w:val="21"/>
        </w:rPr>
        <w:t xml:space="preserve">　　　　</w:t>
      </w:r>
      <w:r w:rsidRPr="00EC71FC">
        <w:rPr>
          <w:rFonts w:asciiTheme="majorEastAsia" w:eastAsiaTheme="majorEastAsia" w:hAnsiTheme="majorEastAsia"/>
          <w:szCs w:val="21"/>
        </w:rPr>
        <w:t>）；英語（　　　　　　　　　　　　　）】</w:t>
      </w:r>
      <w:r w:rsidRPr="00EC71FC">
        <w:rPr>
          <w:rFonts w:asciiTheme="majorEastAsia" w:eastAsiaTheme="majorEastAsia" w:hAnsiTheme="majorEastAsia"/>
          <w:szCs w:val="21"/>
        </w:rPr>
        <w:br/>
        <w:t xml:space="preserve">氏名【日本語（　　　　　　　　　　　　</w:t>
      </w:r>
      <w:r w:rsidRPr="00EC71FC">
        <w:rPr>
          <w:rFonts w:asciiTheme="majorEastAsia" w:eastAsiaTheme="majorEastAsia" w:hAnsiTheme="majorEastAsia" w:hint="eastAsia"/>
          <w:szCs w:val="21"/>
        </w:rPr>
        <w:t xml:space="preserve">　</w:t>
      </w:r>
      <w:r w:rsidRPr="00EC71FC">
        <w:rPr>
          <w:rFonts w:asciiTheme="majorEastAsia" w:eastAsiaTheme="majorEastAsia" w:hAnsiTheme="majorEastAsia"/>
          <w:szCs w:val="21"/>
        </w:rPr>
        <w:t xml:space="preserve">　）；英語（　　　　　　　　　　　　　）】</w:t>
      </w:r>
      <w:r w:rsidRPr="00EC71FC">
        <w:rPr>
          <w:rFonts w:asciiTheme="majorEastAsia" w:eastAsiaTheme="majorEastAsia" w:hAnsiTheme="majorEastAsia"/>
          <w:szCs w:val="21"/>
        </w:rPr>
        <w:br/>
        <w:t>ワークショップへの参加を希望します。</w:t>
      </w:r>
      <w:r w:rsidRPr="00EC71FC">
        <w:rPr>
          <w:rFonts w:asciiTheme="majorEastAsia" w:eastAsiaTheme="majorEastAsia" w:hAnsiTheme="majorEastAsia"/>
          <w:szCs w:val="21"/>
        </w:rPr>
        <w:br/>
        <w:t xml:space="preserve">　　　</w:t>
      </w:r>
      <w:r w:rsidR="00B44390">
        <w:rPr>
          <w:rFonts w:asciiTheme="majorEastAsia" w:eastAsiaTheme="majorEastAsia" w:hAnsiTheme="majorEastAsia" w:hint="eastAsia"/>
          <w:szCs w:val="21"/>
        </w:rPr>
        <w:t>6</w:t>
      </w:r>
      <w:r w:rsidRPr="00EC71FC">
        <w:rPr>
          <w:rFonts w:asciiTheme="majorEastAsia" w:eastAsiaTheme="majorEastAsia" w:hAnsiTheme="majorEastAsia"/>
          <w:szCs w:val="21"/>
        </w:rPr>
        <w:t>/</w:t>
      </w:r>
      <w:r w:rsidR="00B44390">
        <w:rPr>
          <w:rFonts w:asciiTheme="majorEastAsia" w:eastAsiaTheme="majorEastAsia" w:hAnsiTheme="majorEastAsia" w:hint="eastAsia"/>
          <w:szCs w:val="21"/>
        </w:rPr>
        <w:t>26</w:t>
      </w:r>
      <w:r w:rsidR="00B44390">
        <w:rPr>
          <w:rFonts w:asciiTheme="majorEastAsia" w:eastAsiaTheme="majorEastAsia" w:hAnsiTheme="majorEastAsia"/>
          <w:szCs w:val="21"/>
        </w:rPr>
        <w:t>（　）、</w:t>
      </w:r>
      <w:r w:rsidR="00B44390">
        <w:rPr>
          <w:rFonts w:asciiTheme="majorEastAsia" w:eastAsiaTheme="majorEastAsia" w:hAnsiTheme="majorEastAsia" w:hint="eastAsia"/>
          <w:szCs w:val="21"/>
        </w:rPr>
        <w:t>6</w:t>
      </w:r>
      <w:r w:rsidRPr="00EC71FC">
        <w:rPr>
          <w:rFonts w:asciiTheme="majorEastAsia" w:eastAsiaTheme="majorEastAsia" w:hAnsiTheme="majorEastAsia"/>
          <w:szCs w:val="21"/>
        </w:rPr>
        <w:t>/</w:t>
      </w:r>
      <w:r w:rsidR="00B44390">
        <w:rPr>
          <w:rFonts w:asciiTheme="majorEastAsia" w:eastAsiaTheme="majorEastAsia" w:hAnsiTheme="majorEastAsia" w:hint="eastAsia"/>
          <w:szCs w:val="21"/>
        </w:rPr>
        <w:t>27</w:t>
      </w:r>
      <w:r w:rsidRPr="00EC71FC">
        <w:rPr>
          <w:rFonts w:asciiTheme="majorEastAsia" w:eastAsiaTheme="majorEastAsia" w:hAnsiTheme="majorEastAsia"/>
          <w:szCs w:val="21"/>
        </w:rPr>
        <w:t>（　）</w:t>
      </w:r>
      <w:r w:rsidR="00B44390">
        <w:rPr>
          <w:rFonts w:asciiTheme="majorEastAsia" w:eastAsiaTheme="majorEastAsia" w:hAnsiTheme="majorEastAsia"/>
          <w:szCs w:val="21"/>
        </w:rPr>
        <w:t>、</w:t>
      </w:r>
      <w:r w:rsidR="00B44390">
        <w:rPr>
          <w:rFonts w:asciiTheme="majorEastAsia" w:eastAsiaTheme="majorEastAsia" w:hAnsiTheme="majorEastAsia" w:hint="eastAsia"/>
          <w:szCs w:val="21"/>
        </w:rPr>
        <w:t>6</w:t>
      </w:r>
      <w:r w:rsidR="00B44390" w:rsidRPr="00EC71FC">
        <w:rPr>
          <w:rFonts w:asciiTheme="majorEastAsia" w:eastAsiaTheme="majorEastAsia" w:hAnsiTheme="majorEastAsia"/>
          <w:szCs w:val="21"/>
        </w:rPr>
        <w:t>/</w:t>
      </w:r>
      <w:r w:rsidR="00B44390">
        <w:rPr>
          <w:rFonts w:asciiTheme="majorEastAsia" w:eastAsiaTheme="majorEastAsia" w:hAnsiTheme="majorEastAsia" w:hint="eastAsia"/>
          <w:szCs w:val="21"/>
        </w:rPr>
        <w:t>28</w:t>
      </w:r>
      <w:r w:rsidR="00B44390" w:rsidRPr="00EC71FC">
        <w:rPr>
          <w:rFonts w:asciiTheme="majorEastAsia" w:eastAsiaTheme="majorEastAsia" w:hAnsiTheme="majorEastAsia"/>
          <w:szCs w:val="21"/>
        </w:rPr>
        <w:t>（　）</w:t>
      </w:r>
      <w:r w:rsidRPr="00EC71FC">
        <w:rPr>
          <w:rFonts w:asciiTheme="majorEastAsia" w:eastAsiaTheme="majorEastAsia" w:hAnsiTheme="majorEastAsia"/>
          <w:szCs w:val="21"/>
        </w:rPr>
        <w:t xml:space="preserve">　　　【参加日に○を付けて下さい】</w:t>
      </w:r>
      <w:r w:rsidRPr="00EC71FC">
        <w:rPr>
          <w:rFonts w:asciiTheme="majorEastAsia" w:eastAsiaTheme="majorEastAsia" w:hAnsiTheme="majorEastAsia"/>
          <w:szCs w:val="21"/>
        </w:rPr>
        <w:br/>
        <w:t>------------------------------------------------------------------</w:t>
      </w:r>
      <w:r w:rsidRPr="00EC71FC">
        <w:rPr>
          <w:rFonts w:asciiTheme="majorEastAsia" w:eastAsiaTheme="majorEastAsia" w:hAnsiTheme="majorEastAsia" w:hint="eastAsia"/>
          <w:szCs w:val="21"/>
        </w:rPr>
        <w:t>----------</w:t>
      </w:r>
    </w:p>
    <w:p w:rsidR="000E3416" w:rsidRPr="005F55ED" w:rsidRDefault="000E3416" w:rsidP="005F55ED">
      <w:pPr>
        <w:pStyle w:val="HTML"/>
        <w:rPr>
          <w:rFonts w:asciiTheme="majorEastAsia" w:eastAsiaTheme="majorEastAsia" w:hAnsiTheme="majorEastAsia" w:cs="Times New Roman"/>
          <w:bCs/>
          <w:sz w:val="21"/>
          <w:szCs w:val="21"/>
        </w:rPr>
      </w:pPr>
      <w:r w:rsidRPr="00EC71FC">
        <w:rPr>
          <w:rFonts w:asciiTheme="majorEastAsia" w:eastAsiaTheme="majorEastAsia" w:hAnsiTheme="majorEastAsia" w:cs="Times New Roman" w:hint="eastAsia"/>
          <w:bCs/>
          <w:sz w:val="21"/>
          <w:szCs w:val="21"/>
        </w:rPr>
        <w:t>事務局　大原利眞</w:t>
      </w:r>
      <w:r w:rsidR="005F55ED">
        <w:rPr>
          <w:rFonts w:asciiTheme="majorEastAsia" w:eastAsiaTheme="majorEastAsia" w:hAnsiTheme="majorEastAsia" w:cs="Times New Roman" w:hint="eastAsia"/>
          <w:bCs/>
          <w:sz w:val="21"/>
          <w:szCs w:val="21"/>
        </w:rPr>
        <w:t>（</w:t>
      </w:r>
      <w:r w:rsidRPr="00EC71FC">
        <w:rPr>
          <w:rFonts w:asciiTheme="majorEastAsia" w:eastAsiaTheme="majorEastAsia" w:hAnsiTheme="majorEastAsia"/>
          <w:sz w:val="21"/>
          <w:szCs w:val="21"/>
        </w:rPr>
        <w:t>独立行政法人国立環境研究所</w:t>
      </w:r>
      <w:r w:rsidRPr="00EC71FC">
        <w:rPr>
          <w:rFonts w:asciiTheme="majorEastAsia" w:eastAsiaTheme="majorEastAsia" w:hAnsiTheme="majorEastAsia" w:hint="eastAsia"/>
          <w:sz w:val="21"/>
          <w:szCs w:val="21"/>
        </w:rPr>
        <w:t>・</w:t>
      </w:r>
      <w:r w:rsidR="00DF3889" w:rsidRPr="00EC71FC">
        <w:rPr>
          <w:rFonts w:asciiTheme="majorEastAsia" w:eastAsiaTheme="majorEastAsia" w:hAnsiTheme="majorEastAsia" w:hint="eastAsia"/>
          <w:sz w:val="21"/>
          <w:szCs w:val="21"/>
        </w:rPr>
        <w:t>地域環境研究センター</w:t>
      </w:r>
      <w:r w:rsidR="005F55ED">
        <w:rPr>
          <w:rFonts w:asciiTheme="majorEastAsia" w:eastAsiaTheme="majorEastAsia" w:hAnsiTheme="majorEastAsia" w:hint="eastAsia"/>
          <w:sz w:val="21"/>
          <w:szCs w:val="21"/>
        </w:rPr>
        <w:t>）</w:t>
      </w:r>
      <w:r w:rsidRPr="00EC71FC">
        <w:rPr>
          <w:rFonts w:asciiTheme="majorEastAsia" w:eastAsiaTheme="majorEastAsia" w:hAnsiTheme="majorEastAsia"/>
          <w:sz w:val="21"/>
          <w:szCs w:val="21"/>
        </w:rPr>
        <w:br/>
        <w:t xml:space="preserve">　</w:t>
      </w:r>
      <w:r w:rsidRPr="00EC71FC">
        <w:rPr>
          <w:rFonts w:asciiTheme="majorEastAsia" w:eastAsiaTheme="majorEastAsia" w:hAnsiTheme="majorEastAsia" w:hint="eastAsia"/>
          <w:sz w:val="21"/>
          <w:szCs w:val="21"/>
        </w:rPr>
        <w:t xml:space="preserve">　　</w:t>
      </w:r>
      <w:r w:rsidRPr="00EC71FC">
        <w:rPr>
          <w:rFonts w:asciiTheme="majorEastAsia" w:eastAsiaTheme="majorEastAsia" w:hAnsiTheme="majorEastAsia"/>
          <w:sz w:val="21"/>
          <w:szCs w:val="21"/>
        </w:rPr>
        <w:t>〒305-8506　茨城県つくば市小野川16-2</w:t>
      </w:r>
    </w:p>
    <w:p w:rsidR="00CD0F87" w:rsidRPr="00EC71FC" w:rsidRDefault="00DF3889" w:rsidP="00EC71FC">
      <w:pPr>
        <w:pStyle w:val="HTML"/>
        <w:ind w:firstLineChars="300" w:firstLine="638"/>
        <w:rPr>
          <w:rFonts w:asciiTheme="majorEastAsia" w:eastAsiaTheme="majorEastAsia" w:hAnsiTheme="majorEastAsia" w:cs="Times New Roman"/>
          <w:bCs/>
          <w:sz w:val="21"/>
          <w:szCs w:val="21"/>
        </w:rPr>
      </w:pPr>
      <w:r w:rsidRPr="00EC71FC">
        <w:rPr>
          <w:rFonts w:asciiTheme="majorEastAsia" w:eastAsiaTheme="majorEastAsia" w:hAnsiTheme="majorEastAsia"/>
          <w:sz w:val="21"/>
          <w:szCs w:val="21"/>
        </w:rPr>
        <w:t>TEL: 029-850-2</w:t>
      </w:r>
      <w:r w:rsidRPr="00EC71FC">
        <w:rPr>
          <w:rFonts w:asciiTheme="majorEastAsia" w:eastAsiaTheme="majorEastAsia" w:hAnsiTheme="majorEastAsia" w:hint="eastAsia"/>
          <w:sz w:val="21"/>
          <w:szCs w:val="21"/>
        </w:rPr>
        <w:t>491</w:t>
      </w:r>
      <w:r w:rsidR="000E3416" w:rsidRPr="00EC71FC">
        <w:rPr>
          <w:rFonts w:asciiTheme="majorEastAsia" w:eastAsiaTheme="majorEastAsia" w:hAnsiTheme="majorEastAsia" w:hint="eastAsia"/>
          <w:sz w:val="21"/>
          <w:szCs w:val="21"/>
        </w:rPr>
        <w:t>、</w:t>
      </w:r>
      <w:r w:rsidRPr="00EC71FC">
        <w:rPr>
          <w:rFonts w:asciiTheme="majorEastAsia" w:eastAsiaTheme="majorEastAsia" w:hAnsiTheme="majorEastAsia"/>
          <w:sz w:val="21"/>
          <w:szCs w:val="21"/>
        </w:rPr>
        <w:t>FAX: 029-850-25</w:t>
      </w:r>
      <w:r w:rsidRPr="00EC71FC">
        <w:rPr>
          <w:rFonts w:asciiTheme="majorEastAsia" w:eastAsiaTheme="majorEastAsia" w:hAnsiTheme="majorEastAsia" w:hint="eastAsia"/>
          <w:sz w:val="21"/>
          <w:szCs w:val="21"/>
        </w:rPr>
        <w:t>69</w:t>
      </w:r>
      <w:r w:rsidR="000E3416" w:rsidRPr="00EC71FC">
        <w:rPr>
          <w:rFonts w:asciiTheme="majorEastAsia" w:eastAsiaTheme="majorEastAsia" w:hAnsiTheme="majorEastAsia" w:hint="eastAsia"/>
          <w:sz w:val="21"/>
          <w:szCs w:val="21"/>
        </w:rPr>
        <w:t>、Eメール：tohara@nies.go.jp</w:t>
      </w:r>
    </w:p>
    <w:sectPr w:rsidR="00CD0F87" w:rsidRPr="00EC71FC" w:rsidSect="005A7784">
      <w:pgSz w:w="11906" w:h="16838" w:code="9"/>
      <w:pgMar w:top="1474" w:right="1701" w:bottom="1474" w:left="1701" w:header="851" w:footer="992" w:gutter="0"/>
      <w:cols w:space="425"/>
      <w:docGrid w:type="linesAndChars" w:linePitch="308"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63" w:rsidRDefault="00877563" w:rsidP="00B759B4">
      <w:r>
        <w:separator/>
      </w:r>
    </w:p>
  </w:endnote>
  <w:endnote w:type="continuationSeparator" w:id="0">
    <w:p w:rsidR="00877563" w:rsidRDefault="00877563" w:rsidP="00B7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63" w:rsidRDefault="00877563" w:rsidP="00B759B4">
      <w:r>
        <w:separator/>
      </w:r>
    </w:p>
  </w:footnote>
  <w:footnote w:type="continuationSeparator" w:id="0">
    <w:p w:rsidR="00877563" w:rsidRDefault="00877563" w:rsidP="00B75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E1D"/>
    <w:multiLevelType w:val="hybridMultilevel"/>
    <w:tmpl w:val="40567D68"/>
    <w:lvl w:ilvl="0" w:tplc="0330B782">
      <w:start w:val="1"/>
      <w:numFmt w:val="lowerLetter"/>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6828BD"/>
    <w:multiLevelType w:val="multilevel"/>
    <w:tmpl w:val="9A9E1F56"/>
    <w:lvl w:ilvl="0">
      <w:start w:val="1"/>
      <w:numFmt w:val="bullet"/>
      <w:lvlText w:val=""/>
      <w:lvlJc w:val="left"/>
      <w:pPr>
        <w:tabs>
          <w:tab w:val="num" w:pos="420"/>
        </w:tabs>
        <w:ind w:left="420" w:hanging="420"/>
      </w:pPr>
      <w:rPr>
        <w:rFonts w:ascii="Symbol" w:hAnsi="Symbol" w:hint="default"/>
        <w:color w:val="auto"/>
      </w:rPr>
    </w:lvl>
    <w:lvl w:ilvl="1">
      <w:start w:val="1"/>
      <w:numFmt w:val="lowerLetter"/>
      <w:lvlText w:val="%2)"/>
      <w:lvlJc w:val="left"/>
      <w:pPr>
        <w:tabs>
          <w:tab w:val="num" w:pos="420"/>
        </w:tabs>
        <w:ind w:left="420" w:hanging="420"/>
      </w:pPr>
      <w:rPr>
        <w:rFonts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1576B8A"/>
    <w:multiLevelType w:val="hybridMultilevel"/>
    <w:tmpl w:val="D0FCF502"/>
    <w:lvl w:ilvl="0" w:tplc="7C0C4384">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3835EDB"/>
    <w:multiLevelType w:val="multilevel"/>
    <w:tmpl w:val="1A30F46C"/>
    <w:lvl w:ilvl="0">
      <w:start w:val="1"/>
      <w:numFmt w:val="bullet"/>
      <w:lvlText w:val=""/>
      <w:lvlJc w:val="left"/>
      <w:pPr>
        <w:tabs>
          <w:tab w:val="num" w:pos="420"/>
        </w:tabs>
        <w:ind w:left="420" w:hanging="420"/>
      </w:pPr>
      <w:rPr>
        <w:rFonts w:ascii="Symbol" w:hAnsi="Symbol" w:hint="default"/>
        <w:color w:val="auto"/>
      </w:rPr>
    </w:lvl>
    <w:lvl w:ilvl="1">
      <w:start w:val="1"/>
      <w:numFmt w:val="lowerLetter"/>
      <w:lvlText w:val="%2)"/>
      <w:lvlJc w:val="left"/>
      <w:pPr>
        <w:tabs>
          <w:tab w:val="num" w:pos="397"/>
        </w:tabs>
        <w:ind w:left="397" w:hanging="397"/>
      </w:pPr>
      <w:rPr>
        <w:rFonts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36BA2BEC"/>
    <w:multiLevelType w:val="hybridMultilevel"/>
    <w:tmpl w:val="7968254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F43655"/>
    <w:multiLevelType w:val="hybridMultilevel"/>
    <w:tmpl w:val="520C239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A7F617D"/>
    <w:multiLevelType w:val="hybridMultilevel"/>
    <w:tmpl w:val="9A9E1F56"/>
    <w:lvl w:ilvl="0" w:tplc="846A72FA">
      <w:start w:val="1"/>
      <w:numFmt w:val="bullet"/>
      <w:lvlText w:val=""/>
      <w:lvlJc w:val="left"/>
      <w:pPr>
        <w:tabs>
          <w:tab w:val="num" w:pos="420"/>
        </w:tabs>
        <w:ind w:left="420" w:hanging="420"/>
      </w:pPr>
      <w:rPr>
        <w:rFonts w:ascii="Symbol" w:hAnsi="Symbol" w:hint="default"/>
        <w:color w:val="auto"/>
      </w:rPr>
    </w:lvl>
    <w:lvl w:ilvl="1" w:tplc="0330B782">
      <w:start w:val="1"/>
      <w:numFmt w:val="lowerLetter"/>
      <w:lvlText w:val="%2)"/>
      <w:lvlJc w:val="left"/>
      <w:pPr>
        <w:tabs>
          <w:tab w:val="num" w:pos="420"/>
        </w:tabs>
        <w:ind w:left="420" w:hanging="420"/>
      </w:pPr>
      <w:rPr>
        <w:rFonts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9494021"/>
    <w:multiLevelType w:val="hybridMultilevel"/>
    <w:tmpl w:val="EFAEA7D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C577B61"/>
    <w:multiLevelType w:val="hybridMultilevel"/>
    <w:tmpl w:val="F224E4CC"/>
    <w:lvl w:ilvl="0" w:tplc="F47AA29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F594EAF"/>
    <w:multiLevelType w:val="multilevel"/>
    <w:tmpl w:val="1A30F46C"/>
    <w:lvl w:ilvl="0">
      <w:start w:val="1"/>
      <w:numFmt w:val="bullet"/>
      <w:lvlText w:val=""/>
      <w:lvlJc w:val="left"/>
      <w:pPr>
        <w:tabs>
          <w:tab w:val="num" w:pos="420"/>
        </w:tabs>
        <w:ind w:left="420" w:hanging="420"/>
      </w:pPr>
      <w:rPr>
        <w:rFonts w:ascii="Symbol" w:hAnsi="Symbol" w:hint="default"/>
        <w:color w:val="auto"/>
      </w:rPr>
    </w:lvl>
    <w:lvl w:ilvl="1">
      <w:start w:val="1"/>
      <w:numFmt w:val="lowerLetter"/>
      <w:lvlText w:val="%2)"/>
      <w:lvlJc w:val="left"/>
      <w:pPr>
        <w:tabs>
          <w:tab w:val="num" w:pos="397"/>
        </w:tabs>
        <w:ind w:left="397" w:hanging="397"/>
      </w:pPr>
      <w:rPr>
        <w:rFonts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A2167A2"/>
    <w:multiLevelType w:val="hybridMultilevel"/>
    <w:tmpl w:val="F5AA076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C893E6D"/>
    <w:multiLevelType w:val="hybridMultilevel"/>
    <w:tmpl w:val="1D4AFC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8E3195C"/>
    <w:multiLevelType w:val="hybridMultilevel"/>
    <w:tmpl w:val="358801E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71E0868"/>
    <w:multiLevelType w:val="hybridMultilevel"/>
    <w:tmpl w:val="60F61AD0"/>
    <w:lvl w:ilvl="0" w:tplc="3926AEB0">
      <w:start w:val="4"/>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7"/>
  </w:num>
  <w:num w:numId="3">
    <w:abstractNumId w:val="5"/>
  </w:num>
  <w:num w:numId="4">
    <w:abstractNumId w:val="12"/>
  </w:num>
  <w:num w:numId="5">
    <w:abstractNumId w:val="11"/>
  </w:num>
  <w:num w:numId="6">
    <w:abstractNumId w:val="4"/>
  </w:num>
  <w:num w:numId="7">
    <w:abstractNumId w:val="8"/>
  </w:num>
  <w:num w:numId="8">
    <w:abstractNumId w:val="2"/>
  </w:num>
  <w:num w:numId="9">
    <w:abstractNumId w:val="13"/>
  </w:num>
  <w:num w:numId="10">
    <w:abstractNumId w:val="6"/>
  </w:num>
  <w:num w:numId="11">
    <w:abstractNumId w:val="9"/>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840"/>
  <w:drawingGridHorizontalSpacing w:val="213"/>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010"/>
    <w:rsid w:val="00017173"/>
    <w:rsid w:val="00071ED7"/>
    <w:rsid w:val="00075532"/>
    <w:rsid w:val="00080E25"/>
    <w:rsid w:val="00082826"/>
    <w:rsid w:val="00083E14"/>
    <w:rsid w:val="00095DDA"/>
    <w:rsid w:val="000A4DF0"/>
    <w:rsid w:val="000B26C5"/>
    <w:rsid w:val="000B79B2"/>
    <w:rsid w:val="000C5631"/>
    <w:rsid w:val="000E3416"/>
    <w:rsid w:val="00101E8D"/>
    <w:rsid w:val="00112010"/>
    <w:rsid w:val="0013258F"/>
    <w:rsid w:val="0014052D"/>
    <w:rsid w:val="00141AE7"/>
    <w:rsid w:val="0014543F"/>
    <w:rsid w:val="00164F67"/>
    <w:rsid w:val="001A1C2D"/>
    <w:rsid w:val="001B4F32"/>
    <w:rsid w:val="001C778E"/>
    <w:rsid w:val="001D2817"/>
    <w:rsid w:val="001D7864"/>
    <w:rsid w:val="001F6A0B"/>
    <w:rsid w:val="00215474"/>
    <w:rsid w:val="00220139"/>
    <w:rsid w:val="00257626"/>
    <w:rsid w:val="00263AD7"/>
    <w:rsid w:val="00281AB1"/>
    <w:rsid w:val="002850C6"/>
    <w:rsid w:val="002A0744"/>
    <w:rsid w:val="002A50A1"/>
    <w:rsid w:val="002A5DE1"/>
    <w:rsid w:val="002E287D"/>
    <w:rsid w:val="002E32BA"/>
    <w:rsid w:val="002E69F3"/>
    <w:rsid w:val="002F1087"/>
    <w:rsid w:val="00345FD0"/>
    <w:rsid w:val="003530B6"/>
    <w:rsid w:val="003533E7"/>
    <w:rsid w:val="00374900"/>
    <w:rsid w:val="00390AC8"/>
    <w:rsid w:val="0039234B"/>
    <w:rsid w:val="003B45DC"/>
    <w:rsid w:val="004132FD"/>
    <w:rsid w:val="0042728A"/>
    <w:rsid w:val="00435C1E"/>
    <w:rsid w:val="00436ACB"/>
    <w:rsid w:val="00453584"/>
    <w:rsid w:val="00460C3B"/>
    <w:rsid w:val="00465406"/>
    <w:rsid w:val="004661D4"/>
    <w:rsid w:val="004757C2"/>
    <w:rsid w:val="00483CCF"/>
    <w:rsid w:val="00493D43"/>
    <w:rsid w:val="004B24E3"/>
    <w:rsid w:val="004B33BA"/>
    <w:rsid w:val="004C4981"/>
    <w:rsid w:val="004C5F2A"/>
    <w:rsid w:val="004C6289"/>
    <w:rsid w:val="004D6A36"/>
    <w:rsid w:val="004E01B9"/>
    <w:rsid w:val="005061D8"/>
    <w:rsid w:val="005104C0"/>
    <w:rsid w:val="00517A10"/>
    <w:rsid w:val="00546812"/>
    <w:rsid w:val="0055493B"/>
    <w:rsid w:val="00555036"/>
    <w:rsid w:val="0056169C"/>
    <w:rsid w:val="00562AB4"/>
    <w:rsid w:val="005635D8"/>
    <w:rsid w:val="00576E83"/>
    <w:rsid w:val="00577F33"/>
    <w:rsid w:val="0058731D"/>
    <w:rsid w:val="005A7784"/>
    <w:rsid w:val="005B56D3"/>
    <w:rsid w:val="005C5E9B"/>
    <w:rsid w:val="005D571A"/>
    <w:rsid w:val="005E2629"/>
    <w:rsid w:val="005F0D83"/>
    <w:rsid w:val="005F55ED"/>
    <w:rsid w:val="0062474C"/>
    <w:rsid w:val="00645BA3"/>
    <w:rsid w:val="006B0109"/>
    <w:rsid w:val="006B7B6E"/>
    <w:rsid w:val="006D02BA"/>
    <w:rsid w:val="006D4072"/>
    <w:rsid w:val="00703280"/>
    <w:rsid w:val="00720E61"/>
    <w:rsid w:val="00723BD6"/>
    <w:rsid w:val="00742BFD"/>
    <w:rsid w:val="007960DB"/>
    <w:rsid w:val="007A59DE"/>
    <w:rsid w:val="007B3C41"/>
    <w:rsid w:val="007B7F82"/>
    <w:rsid w:val="007C6385"/>
    <w:rsid w:val="007D1BF7"/>
    <w:rsid w:val="007E057C"/>
    <w:rsid w:val="007F1A6E"/>
    <w:rsid w:val="00801995"/>
    <w:rsid w:val="00807E8F"/>
    <w:rsid w:val="008127F9"/>
    <w:rsid w:val="00863DB9"/>
    <w:rsid w:val="00870C9C"/>
    <w:rsid w:val="00877563"/>
    <w:rsid w:val="008A6D9B"/>
    <w:rsid w:val="008B55CA"/>
    <w:rsid w:val="008C1CA0"/>
    <w:rsid w:val="008D0B1B"/>
    <w:rsid w:val="008D45B1"/>
    <w:rsid w:val="008D5D4E"/>
    <w:rsid w:val="008F7ED7"/>
    <w:rsid w:val="00911F77"/>
    <w:rsid w:val="0092176D"/>
    <w:rsid w:val="00933BB3"/>
    <w:rsid w:val="00957C65"/>
    <w:rsid w:val="00976CC5"/>
    <w:rsid w:val="00983C87"/>
    <w:rsid w:val="00987A06"/>
    <w:rsid w:val="009A29F8"/>
    <w:rsid w:val="009A521E"/>
    <w:rsid w:val="009B0E05"/>
    <w:rsid w:val="009B5C4C"/>
    <w:rsid w:val="00A12BA8"/>
    <w:rsid w:val="00A41DA1"/>
    <w:rsid w:val="00A66E90"/>
    <w:rsid w:val="00A7160B"/>
    <w:rsid w:val="00A8039E"/>
    <w:rsid w:val="00A86503"/>
    <w:rsid w:val="00A90189"/>
    <w:rsid w:val="00AC56A9"/>
    <w:rsid w:val="00AD3523"/>
    <w:rsid w:val="00AE1C41"/>
    <w:rsid w:val="00B12019"/>
    <w:rsid w:val="00B12DD0"/>
    <w:rsid w:val="00B44390"/>
    <w:rsid w:val="00B611BF"/>
    <w:rsid w:val="00B67A4E"/>
    <w:rsid w:val="00B7269B"/>
    <w:rsid w:val="00B759B4"/>
    <w:rsid w:val="00B90A92"/>
    <w:rsid w:val="00B90F07"/>
    <w:rsid w:val="00B9394D"/>
    <w:rsid w:val="00B94720"/>
    <w:rsid w:val="00BB7CE4"/>
    <w:rsid w:val="00BD1CA6"/>
    <w:rsid w:val="00BD33DC"/>
    <w:rsid w:val="00BD72E4"/>
    <w:rsid w:val="00C25C0D"/>
    <w:rsid w:val="00C40B5A"/>
    <w:rsid w:val="00C43E76"/>
    <w:rsid w:val="00C44B37"/>
    <w:rsid w:val="00C55DBB"/>
    <w:rsid w:val="00C618E3"/>
    <w:rsid w:val="00C66104"/>
    <w:rsid w:val="00CA0EEF"/>
    <w:rsid w:val="00CC0C8B"/>
    <w:rsid w:val="00CD0F87"/>
    <w:rsid w:val="00CD6AB1"/>
    <w:rsid w:val="00CF2C41"/>
    <w:rsid w:val="00CF666E"/>
    <w:rsid w:val="00D02D45"/>
    <w:rsid w:val="00D12C51"/>
    <w:rsid w:val="00D14D5E"/>
    <w:rsid w:val="00D41421"/>
    <w:rsid w:val="00D4384B"/>
    <w:rsid w:val="00D43E88"/>
    <w:rsid w:val="00D779E7"/>
    <w:rsid w:val="00D934ED"/>
    <w:rsid w:val="00D955CF"/>
    <w:rsid w:val="00DC27B2"/>
    <w:rsid w:val="00DF3889"/>
    <w:rsid w:val="00DF75BC"/>
    <w:rsid w:val="00E122D0"/>
    <w:rsid w:val="00E16DCF"/>
    <w:rsid w:val="00E22C9C"/>
    <w:rsid w:val="00E74AEA"/>
    <w:rsid w:val="00E80170"/>
    <w:rsid w:val="00EA0F79"/>
    <w:rsid w:val="00EC194D"/>
    <w:rsid w:val="00EC24D9"/>
    <w:rsid w:val="00EC3941"/>
    <w:rsid w:val="00EC71FC"/>
    <w:rsid w:val="00ED4C97"/>
    <w:rsid w:val="00F14611"/>
    <w:rsid w:val="00F4406A"/>
    <w:rsid w:val="00F47685"/>
    <w:rsid w:val="00F544FC"/>
    <w:rsid w:val="00F55D8D"/>
    <w:rsid w:val="00F62EAD"/>
    <w:rsid w:val="00F65514"/>
    <w:rsid w:val="00F73814"/>
    <w:rsid w:val="00F806E1"/>
    <w:rsid w:val="00FD3D41"/>
    <w:rsid w:val="00FD46F1"/>
    <w:rsid w:val="00FD671D"/>
    <w:rsid w:val="00FE42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66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uiPriority w:val="99"/>
    <w:semiHidden/>
    <w:locked/>
    <w:rsid w:val="00EC194D"/>
    <w:rPr>
      <w:rFonts w:ascii="Courier New" w:hAnsi="Courier New" w:cs="Courier New"/>
      <w:sz w:val="20"/>
      <w:szCs w:val="20"/>
    </w:rPr>
  </w:style>
  <w:style w:type="character" w:styleId="a3">
    <w:name w:val="Hyperlink"/>
    <w:basedOn w:val="a0"/>
    <w:uiPriority w:val="99"/>
    <w:rsid w:val="00C618E3"/>
    <w:rPr>
      <w:rFonts w:cs="Times New Roman"/>
      <w:color w:val="0000FF"/>
      <w:u w:val="single"/>
    </w:rPr>
  </w:style>
  <w:style w:type="paragraph" w:styleId="a4">
    <w:name w:val="Balloon Text"/>
    <w:basedOn w:val="a"/>
    <w:link w:val="a5"/>
    <w:uiPriority w:val="99"/>
    <w:semiHidden/>
    <w:rsid w:val="00D4384B"/>
    <w:rPr>
      <w:rFonts w:ascii="Tahoma" w:hAnsi="Tahoma" w:cs="Tahoma"/>
      <w:sz w:val="16"/>
      <w:szCs w:val="16"/>
    </w:rPr>
  </w:style>
  <w:style w:type="character" w:customStyle="1" w:styleId="a5">
    <w:name w:val="吹き出し (文字)"/>
    <w:basedOn w:val="a0"/>
    <w:link w:val="a4"/>
    <w:uiPriority w:val="99"/>
    <w:semiHidden/>
    <w:locked/>
    <w:rsid w:val="00EC194D"/>
    <w:rPr>
      <w:rFonts w:ascii="Arial" w:eastAsia="ＭＳ ゴシック" w:hAnsi="Arial" w:cs="Times New Roman"/>
      <w:sz w:val="2"/>
    </w:rPr>
  </w:style>
  <w:style w:type="paragraph" w:styleId="a6">
    <w:name w:val="header"/>
    <w:basedOn w:val="a"/>
    <w:link w:val="a7"/>
    <w:uiPriority w:val="99"/>
    <w:rsid w:val="00B759B4"/>
    <w:pPr>
      <w:tabs>
        <w:tab w:val="center" w:pos="4252"/>
        <w:tab w:val="right" w:pos="8504"/>
      </w:tabs>
      <w:snapToGrid w:val="0"/>
    </w:pPr>
  </w:style>
  <w:style w:type="character" w:customStyle="1" w:styleId="a7">
    <w:name w:val="ヘッダー (文字)"/>
    <w:basedOn w:val="a0"/>
    <w:link w:val="a6"/>
    <w:uiPriority w:val="99"/>
    <w:locked/>
    <w:rsid w:val="00B759B4"/>
    <w:rPr>
      <w:rFonts w:cs="Times New Roman"/>
      <w:kern w:val="2"/>
      <w:sz w:val="24"/>
      <w:szCs w:val="24"/>
    </w:rPr>
  </w:style>
  <w:style w:type="paragraph" w:styleId="a8">
    <w:name w:val="footer"/>
    <w:basedOn w:val="a"/>
    <w:link w:val="a9"/>
    <w:uiPriority w:val="99"/>
    <w:rsid w:val="00B759B4"/>
    <w:pPr>
      <w:tabs>
        <w:tab w:val="center" w:pos="4252"/>
        <w:tab w:val="right" w:pos="8504"/>
      </w:tabs>
      <w:snapToGrid w:val="0"/>
    </w:pPr>
  </w:style>
  <w:style w:type="character" w:customStyle="1" w:styleId="a9">
    <w:name w:val="フッター (文字)"/>
    <w:basedOn w:val="a0"/>
    <w:link w:val="a8"/>
    <w:uiPriority w:val="99"/>
    <w:locked/>
    <w:rsid w:val="00B759B4"/>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164010004">
      <w:bodyDiv w:val="1"/>
      <w:marLeft w:val="0"/>
      <w:marRight w:val="0"/>
      <w:marTop w:val="0"/>
      <w:marBottom w:val="0"/>
      <w:divBdr>
        <w:top w:val="none" w:sz="0" w:space="0" w:color="auto"/>
        <w:left w:val="none" w:sz="0" w:space="0" w:color="auto"/>
        <w:bottom w:val="none" w:sz="0" w:space="0" w:color="auto"/>
        <w:right w:val="none" w:sz="0" w:space="0" w:color="auto"/>
      </w:divBdr>
      <w:divsChild>
        <w:div w:id="1126117987">
          <w:marLeft w:val="0"/>
          <w:marRight w:val="0"/>
          <w:marTop w:val="0"/>
          <w:marBottom w:val="0"/>
          <w:divBdr>
            <w:top w:val="none" w:sz="0" w:space="0" w:color="auto"/>
            <w:left w:val="none" w:sz="0" w:space="0" w:color="auto"/>
            <w:bottom w:val="none" w:sz="0" w:space="0" w:color="auto"/>
            <w:right w:val="none" w:sz="0" w:space="0" w:color="auto"/>
          </w:divBdr>
        </w:div>
        <w:div w:id="49534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Proposal on the 6th Workshop on the Transport of Air Pollutants in Asia (Model Intercomparison Study MICS-Asia)</vt:lpstr>
    </vt:vector>
  </TitlesOfParts>
  <Company>ADORC</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the 6th Workshop on the Transport of Air Pollutants in Asia (Model Intercomparison Study MICS-Asia)</dc:title>
  <dc:subject/>
  <dc:creator>deputy2</dc:creator>
  <cp:keywords/>
  <dc:description/>
  <cp:lastModifiedBy>Toshimasa Ohara</cp:lastModifiedBy>
  <cp:revision>36</cp:revision>
  <cp:lastPrinted>2013-05-11T08:22:00Z</cp:lastPrinted>
  <dcterms:created xsi:type="dcterms:W3CDTF">2010-02-07T13:39:00Z</dcterms:created>
  <dcterms:modified xsi:type="dcterms:W3CDTF">2013-05-11T08:24:00Z</dcterms:modified>
</cp:coreProperties>
</file>